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…………………………………………</w:t>
      </w:r>
    </w:p>
    <w:p w:rsidR="008F1A85" w:rsidRDefault="008F1A85" w:rsidP="008F1A8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(miejscowość, data)</w:t>
      </w: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E7239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:rsidR="008F1A85" w:rsidRDefault="008F1A85" w:rsidP="008F1A85">
      <w:pPr>
        <w:rPr>
          <w:b/>
          <w:bCs/>
          <w:sz w:val="22"/>
          <w:szCs w:val="22"/>
        </w:rPr>
      </w:pPr>
    </w:p>
    <w:p w:rsidR="008F1A85" w:rsidRDefault="008F1A85" w:rsidP="008F1A85">
      <w:pPr>
        <w:rPr>
          <w:b/>
          <w:bCs/>
          <w:sz w:val="22"/>
          <w:szCs w:val="22"/>
        </w:rPr>
      </w:pPr>
    </w:p>
    <w:p w:rsidR="008F1A85" w:rsidRDefault="008F1A85" w:rsidP="008F1A85">
      <w:pPr>
        <w:rPr>
          <w:b/>
          <w:bCs/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4E3D98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w Spółce, nie występują przesłanki zawarte w art.3a ustawy z dnia 10 marca 2006</w:t>
      </w:r>
      <w:r w:rsidR="004E3D98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8F1A85" w:rsidRDefault="008F1A85" w:rsidP="004E3D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 zwrocie podatku akcyzowego zawartego w cenie oleju napędowego wykorzystywanego do produkcji rolnej (t</w:t>
      </w:r>
      <w:r w:rsidR="00564928">
        <w:rPr>
          <w:sz w:val="22"/>
          <w:szCs w:val="22"/>
        </w:rPr>
        <w:t>.</w:t>
      </w:r>
      <w:r>
        <w:rPr>
          <w:sz w:val="22"/>
          <w:szCs w:val="22"/>
        </w:rPr>
        <w:t xml:space="preserve"> j</w:t>
      </w:r>
      <w:r w:rsidR="00564928">
        <w:rPr>
          <w:sz w:val="22"/>
          <w:szCs w:val="22"/>
        </w:rPr>
        <w:t>. Dz. U. 202</w:t>
      </w:r>
      <w:r w:rsidR="00E72397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564928">
        <w:rPr>
          <w:sz w:val="22"/>
          <w:szCs w:val="22"/>
        </w:rPr>
        <w:t xml:space="preserve"> poz. </w:t>
      </w:r>
      <w:r w:rsidR="00E72397">
        <w:rPr>
          <w:sz w:val="22"/>
          <w:szCs w:val="22"/>
        </w:rPr>
        <w:t>1948</w:t>
      </w:r>
      <w:r>
        <w:rPr>
          <w:sz w:val="22"/>
          <w:szCs w:val="22"/>
        </w:rPr>
        <w:t>), który stanowi:</w:t>
      </w:r>
    </w:p>
    <w:p w:rsidR="008F1A85" w:rsidRDefault="008F1A85" w:rsidP="008F1A85">
      <w:pPr>
        <w:sectPr w:rsidR="008F1A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t>Zwrot podatku nie przysługuje producentowi rolnemu:</w:t>
      </w:r>
    </w:p>
    <w:p w:rsidR="008F1A85" w:rsidRDefault="008F1A85" w:rsidP="004E3D98">
      <w:pPr>
        <w:jc w:val="both"/>
        <w:sectPr w:rsidR="008F1A8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1) będącemu spółką z ograniczoną odpowiedzialnością, jeżeli ponad połowa kapitału zakładowego spółki ujawnionego w rejestrze przedsiębiorców Krajowego Rejestru Sądowego została utracona, w tym ponad 1/4 w okresie 12 miesięcy bezpośrednio poprzedzających dzień złożenia wniosku o zwrot podatku;</w:t>
      </w:r>
    </w:p>
    <w:p w:rsidR="008F1A85" w:rsidRDefault="008F1A85" w:rsidP="004E3D98">
      <w:pPr>
        <w:jc w:val="both"/>
        <w:sectPr w:rsidR="008F1A8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2) będącemu spółką, w której niektórzy członkowie są w sposób nieograniczony odpowiedzialni za zobowiązania spółki, a ponad połowa jej kapitału zgodnie ze sprawozdaniem finansowym została utracona, w tym 1/4 w okresie 12 miesięcy bezpośrednio poprzedzających dzień złożenia wniosku o zwrot podatku;</w:t>
      </w:r>
    </w:p>
    <w:p w:rsidR="008F1A85" w:rsidRDefault="008F1A85" w:rsidP="008F1A85">
      <w:pPr>
        <w:rPr>
          <w:sz w:val="22"/>
          <w:szCs w:val="22"/>
        </w:rPr>
        <w:sectPr w:rsidR="008F1A8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3) bez względu na formę spółki, jeżeli istnieją podstawy do ogłoszenia upadłości.</w:t>
      </w: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……………………………………...</w:t>
      </w: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</w:p>
    <w:p w:rsidR="008F1A85" w:rsidRDefault="008F1A85" w:rsidP="008F1A85">
      <w:pPr>
        <w:rPr>
          <w:sz w:val="22"/>
          <w:szCs w:val="22"/>
        </w:rPr>
      </w:pPr>
      <w:bookmarkStart w:id="0" w:name="_GoBack"/>
      <w:bookmarkEnd w:id="0"/>
    </w:p>
    <w:sectPr w:rsidR="008F1A8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85"/>
    <w:rsid w:val="00367524"/>
    <w:rsid w:val="004E3D98"/>
    <w:rsid w:val="00564928"/>
    <w:rsid w:val="006A6283"/>
    <w:rsid w:val="008F1A85"/>
    <w:rsid w:val="00C80311"/>
    <w:rsid w:val="00E7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077AC-075F-4F05-93ED-CE7610D0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A8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F1A8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2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283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Matuszczak</dc:creator>
  <cp:keywords/>
  <dc:description/>
  <cp:lastModifiedBy>Renata Matuszczak</cp:lastModifiedBy>
  <cp:revision>5</cp:revision>
  <cp:lastPrinted>2024-01-30T06:53:00Z</cp:lastPrinted>
  <dcterms:created xsi:type="dcterms:W3CDTF">2021-09-08T07:30:00Z</dcterms:created>
  <dcterms:modified xsi:type="dcterms:W3CDTF">2024-01-30T06:54:00Z</dcterms:modified>
</cp:coreProperties>
</file>